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DF" w:rsidRDefault="004314DF" w:rsidP="004314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строительстве в январе-феврале 2022 года</w:t>
      </w:r>
    </w:p>
    <w:p w:rsidR="004314DF" w:rsidRDefault="004314DF" w:rsidP="004314D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4DF" w:rsidRDefault="004314DF" w:rsidP="004314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314DF">
        <w:rPr>
          <w:rFonts w:ascii="Times New Roman" w:hAnsi="Times New Roman" w:cs="Times New Roman"/>
          <w:b/>
          <w:sz w:val="24"/>
          <w:szCs w:val="24"/>
        </w:rPr>
        <w:t>В Красноярском крае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314DF">
        <w:rPr>
          <w:rFonts w:ascii="Times New Roman" w:hAnsi="Times New Roman" w:cs="Times New Roman"/>
          <w:sz w:val="24"/>
          <w:szCs w:val="24"/>
        </w:rPr>
        <w:t>бъем работ, выполненных по виду деятельности «Строительство», в феврале 2022 г. составил 17990,8 млн рублей, или 142,1% к уровню соответствующего периода предыдущего года, в январе-феврале 2022 г. – 33578,6 млн рублей, или 143,4%.</w:t>
      </w:r>
    </w:p>
    <w:p w:rsidR="004314DF" w:rsidRPr="004314DF" w:rsidRDefault="004314DF" w:rsidP="004314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314DF">
        <w:rPr>
          <w:rFonts w:ascii="Times New Roman" w:hAnsi="Times New Roman" w:cs="Times New Roman"/>
          <w:sz w:val="24"/>
          <w:szCs w:val="24"/>
        </w:rPr>
        <w:t xml:space="preserve">В феврале 2022 г. организациями всех форм собственности построено 8 жилых домов, населением – 399 жилых домов. Всего введено в эксплуатацию 1017 новых квартир. </w:t>
      </w:r>
    </w:p>
    <w:p w:rsidR="004314DF" w:rsidRPr="004314DF" w:rsidRDefault="004314DF" w:rsidP="004314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314DF">
        <w:rPr>
          <w:rFonts w:ascii="Times New Roman" w:hAnsi="Times New Roman" w:cs="Times New Roman"/>
          <w:sz w:val="24"/>
          <w:szCs w:val="24"/>
        </w:rPr>
        <w:t xml:space="preserve">В январе-феврале 2022 г. организациями построено 15 жилых домов, населением – 754 жилых дома. Всего построено 2771 новая квартира (с учетом квартир в общежитиях). </w:t>
      </w:r>
    </w:p>
    <w:p w:rsidR="004314DF" w:rsidRDefault="004314DF" w:rsidP="004314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314DF">
        <w:rPr>
          <w:rFonts w:ascii="Times New Roman" w:hAnsi="Times New Roman" w:cs="Times New Roman"/>
          <w:sz w:val="24"/>
          <w:szCs w:val="24"/>
        </w:rPr>
        <w:t>Общая площадь жилых помещений в построенных индивидуальными застройщиками жилых домах составила 99,0 тыс. кв. метров, или 45,8% общего объема жилья, введенного в январе-феврале 2022 г.</w:t>
      </w:r>
    </w:p>
    <w:p w:rsidR="004314DF" w:rsidRDefault="004314DF" w:rsidP="004314D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4DF" w:rsidRDefault="004314DF" w:rsidP="004314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314DF">
        <w:rPr>
          <w:rFonts w:ascii="Times New Roman" w:hAnsi="Times New Roman" w:cs="Times New Roman"/>
          <w:b/>
          <w:sz w:val="24"/>
          <w:szCs w:val="24"/>
        </w:rPr>
        <w:t xml:space="preserve">В Республике Хакасия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314DF">
        <w:rPr>
          <w:rFonts w:ascii="Times New Roman" w:hAnsi="Times New Roman" w:cs="Times New Roman"/>
          <w:sz w:val="24"/>
          <w:szCs w:val="24"/>
        </w:rPr>
        <w:t>бъем работ, выполненных по виду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4DF">
        <w:rPr>
          <w:rFonts w:ascii="Times New Roman" w:hAnsi="Times New Roman" w:cs="Times New Roman"/>
          <w:sz w:val="24"/>
          <w:szCs w:val="24"/>
        </w:rPr>
        <w:t>«Строительство», в феврале 2022 г. составил 1432,7 млн рублей, или 130,6% к уровню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4DF">
        <w:rPr>
          <w:rFonts w:ascii="Times New Roman" w:hAnsi="Times New Roman" w:cs="Times New Roman"/>
          <w:sz w:val="24"/>
          <w:szCs w:val="24"/>
        </w:rPr>
        <w:t>соответствующего периода предыдущего года, в январе-феврале 2022 г. – 2946,2 млн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4DF">
        <w:rPr>
          <w:rFonts w:ascii="Times New Roman" w:hAnsi="Times New Roman" w:cs="Times New Roman"/>
          <w:sz w:val="24"/>
          <w:szCs w:val="24"/>
        </w:rPr>
        <w:t>или 141,6%.</w:t>
      </w:r>
    </w:p>
    <w:p w:rsidR="004314DF" w:rsidRPr="004314DF" w:rsidRDefault="004314DF" w:rsidP="004314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4314DF">
        <w:rPr>
          <w:rFonts w:ascii="Times New Roman" w:hAnsi="Times New Roman" w:cs="Times New Roman"/>
          <w:sz w:val="24"/>
        </w:rPr>
        <w:t xml:space="preserve">В феврале 2022 г. населением введено в действие 195 жилых домов. Всего введено в эксплуатацию 244 квартиры. </w:t>
      </w:r>
    </w:p>
    <w:p w:rsidR="004314DF" w:rsidRPr="004314DF" w:rsidRDefault="004314DF" w:rsidP="004314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4314DF">
        <w:rPr>
          <w:rFonts w:ascii="Times New Roman" w:hAnsi="Times New Roman" w:cs="Times New Roman"/>
          <w:sz w:val="24"/>
        </w:rPr>
        <w:t xml:space="preserve">В январе-феврале 2022 г. организациями-застройщиками введены в действие 3 жилых дома, населением – 290 жилых домов. Всего введено в эксплуатацию 1018 квартир. </w:t>
      </w:r>
    </w:p>
    <w:p w:rsidR="004314DF" w:rsidRDefault="004314DF" w:rsidP="004314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4314DF">
        <w:rPr>
          <w:rFonts w:ascii="Times New Roman" w:hAnsi="Times New Roman" w:cs="Times New Roman"/>
          <w:sz w:val="24"/>
        </w:rPr>
        <w:t>Общая площадь жилых помещений в построенных индивидуальными застройщиками жилых домах составила 38,1 тыс. кв. метров, или 49,7% общего объема жилья, введенного в январе-феврале 2022 г.</w:t>
      </w:r>
    </w:p>
    <w:p w:rsidR="004314DF" w:rsidRDefault="004314DF" w:rsidP="004314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</w:p>
    <w:p w:rsidR="004314DF" w:rsidRDefault="004314DF" w:rsidP="004314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314DF">
        <w:rPr>
          <w:rFonts w:ascii="Times New Roman" w:hAnsi="Times New Roman" w:cs="Times New Roman"/>
          <w:b/>
          <w:sz w:val="24"/>
          <w:szCs w:val="24"/>
        </w:rPr>
        <w:t>В Республике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Тыва </w:t>
      </w:r>
      <w:r w:rsidRPr="004314DF">
        <w:rPr>
          <w:rFonts w:ascii="Times New Roman" w:hAnsi="Times New Roman" w:cs="Times New Roman"/>
          <w:sz w:val="24"/>
          <w:szCs w:val="24"/>
        </w:rPr>
        <w:t>объем работ, выполненных по виду деятельности «Строительство», в феврале 2022 г. составил 486,6 млн рублей (увеличился в 3,7 раза относительно соответствующего периода предыдущего года), в январе-феврале 2022 г. – 615,1 млн рублей (увеличился в 2,6 раза).</w:t>
      </w:r>
    </w:p>
    <w:p w:rsidR="004314DF" w:rsidRPr="004314DF" w:rsidRDefault="004314DF" w:rsidP="004314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4314DF">
        <w:rPr>
          <w:rFonts w:ascii="Times New Roman" w:hAnsi="Times New Roman" w:cs="Times New Roman"/>
          <w:sz w:val="24"/>
        </w:rPr>
        <w:t xml:space="preserve">В феврале 2022 г. организациями-застройщиками введены в действие 10 жилых домов, населением – 164 жилых дома. Всего введено в эксплуатацию 176 квартир. </w:t>
      </w:r>
    </w:p>
    <w:p w:rsidR="004314DF" w:rsidRPr="004314DF" w:rsidRDefault="004314DF" w:rsidP="004314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4314DF">
        <w:rPr>
          <w:rFonts w:ascii="Times New Roman" w:hAnsi="Times New Roman" w:cs="Times New Roman"/>
          <w:sz w:val="24"/>
        </w:rPr>
        <w:t xml:space="preserve">В январе-феврале 2022 г. организациями построено 33 жилых дома, населением – 273 жилых дома. Всего построены 382 новые квартиры. </w:t>
      </w:r>
    </w:p>
    <w:p w:rsidR="004314DF" w:rsidRPr="004314DF" w:rsidRDefault="004314DF" w:rsidP="004314D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314DF">
        <w:rPr>
          <w:rFonts w:ascii="Times New Roman" w:hAnsi="Times New Roman" w:cs="Times New Roman"/>
          <w:sz w:val="24"/>
        </w:rPr>
        <w:t>Общая площадь жилых помещений в построенных индивидуальными застройщиками жилых домах составила 24,2 тыс. кв. метров, или 79,3% общего объема жилья, введенного в январе-феврале 2022 г.</w:t>
      </w:r>
    </w:p>
    <w:sectPr w:rsidR="004314DF" w:rsidRPr="004314DF" w:rsidSect="00BC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4314DF"/>
    <w:rsid w:val="002824E5"/>
    <w:rsid w:val="004314DF"/>
    <w:rsid w:val="00727F33"/>
    <w:rsid w:val="007E1931"/>
    <w:rsid w:val="00825478"/>
    <w:rsid w:val="00890065"/>
    <w:rsid w:val="00B36695"/>
    <w:rsid w:val="00BA3A34"/>
    <w:rsid w:val="00BC773E"/>
    <w:rsid w:val="00C657A2"/>
    <w:rsid w:val="00CF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P24_SokirinaAV</dc:creator>
  <cp:lastModifiedBy>P24_SokirinaAV</cp:lastModifiedBy>
  <cp:revision>3</cp:revision>
  <cp:lastPrinted>2022-04-05T07:40:00Z</cp:lastPrinted>
  <dcterms:created xsi:type="dcterms:W3CDTF">2022-04-06T04:56:00Z</dcterms:created>
  <dcterms:modified xsi:type="dcterms:W3CDTF">2022-04-06T04:57:00Z</dcterms:modified>
</cp:coreProperties>
</file>